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1AE8">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7E3B1C5B">
      <w:pPr>
        <w:pStyle w:val="4"/>
        <w:rPr>
          <w:rFonts w:ascii="Times New Roman" w:hAnsi="Times New Roman" w:eastAsia="黑体" w:cs="Times New Roman"/>
          <w:b w:val="0"/>
        </w:rPr>
      </w:pPr>
      <w:bookmarkStart w:id="0" w:name="_Toc528933599"/>
      <w:bookmarkStart w:id="1" w:name="_Toc235856996"/>
      <w:bookmarkStart w:id="2" w:name="_Toc433984928"/>
      <w:bookmarkStart w:id="3" w:name="_Toc389141966"/>
      <w:bookmarkStart w:id="4" w:name="_Toc85430465"/>
      <w:r>
        <w:rPr>
          <w:rFonts w:ascii="Times New Roman" w:hAnsi="Times New Roman" w:eastAsia="黑体" w:cs="Times New Roman"/>
          <w:b w:val="0"/>
        </w:rPr>
        <w:t>封面</w:t>
      </w:r>
      <w:bookmarkEnd w:id="0"/>
    </w:p>
    <w:p w14:paraId="03807373">
      <w:pPr>
        <w:rPr>
          <w:rFonts w:ascii="Times New Roman" w:hAnsi="Times New Roman" w:cs="Times New Roman"/>
        </w:rPr>
      </w:pPr>
    </w:p>
    <w:p w14:paraId="06E0C6C5">
      <w:pPr>
        <w:rPr>
          <w:rFonts w:ascii="Times New Roman" w:hAnsi="Times New Roman" w:cs="Times New Roman"/>
        </w:rPr>
      </w:pPr>
    </w:p>
    <w:p w14:paraId="3A255908">
      <w:pPr>
        <w:rPr>
          <w:rFonts w:ascii="Times New Roman" w:hAnsi="Times New Roman" w:cs="Times New Roman"/>
        </w:rPr>
      </w:pPr>
    </w:p>
    <w:p w14:paraId="1779CD3D">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31C10BCF">
      <w:pPr>
        <w:rPr>
          <w:rFonts w:ascii="Times New Roman" w:hAnsi="Times New Roman" w:cs="Times New Roman"/>
        </w:rPr>
      </w:pPr>
    </w:p>
    <w:p w14:paraId="139A926A">
      <w:pPr>
        <w:rPr>
          <w:rFonts w:ascii="Times New Roman" w:hAnsi="Times New Roman" w:cs="Times New Roman"/>
        </w:rPr>
      </w:pPr>
    </w:p>
    <w:p w14:paraId="70404E34">
      <w:pPr>
        <w:jc w:val="center"/>
        <w:rPr>
          <w:rFonts w:ascii="Times New Roman" w:hAnsi="Times New Roman" w:cs="Times New Roman"/>
          <w:sz w:val="52"/>
        </w:rPr>
      </w:pPr>
      <w:r>
        <w:rPr>
          <w:rFonts w:ascii="Times New Roman" w:hAnsi="Times New Roman" w:cs="Times New Roman"/>
          <w:sz w:val="52"/>
        </w:rPr>
        <w:t>竞价文件</w:t>
      </w:r>
    </w:p>
    <w:p w14:paraId="01AA17D6">
      <w:pPr>
        <w:rPr>
          <w:rFonts w:ascii="Times New Roman" w:hAnsi="Times New Roman" w:cs="Times New Roman"/>
        </w:rPr>
      </w:pPr>
    </w:p>
    <w:p w14:paraId="6D6F3D62">
      <w:pPr>
        <w:rPr>
          <w:rFonts w:ascii="Times New Roman" w:hAnsi="Times New Roman" w:cs="Times New Roman"/>
        </w:rPr>
      </w:pPr>
    </w:p>
    <w:p w14:paraId="05DAB45C">
      <w:pPr>
        <w:rPr>
          <w:rFonts w:ascii="Times New Roman" w:hAnsi="Times New Roman" w:cs="Times New Roman"/>
        </w:rPr>
      </w:pPr>
    </w:p>
    <w:p w14:paraId="3A6EFAB9">
      <w:pPr>
        <w:rPr>
          <w:rFonts w:ascii="Times New Roman" w:hAnsi="Times New Roman" w:cs="Times New Roman"/>
        </w:rPr>
      </w:pPr>
    </w:p>
    <w:p w14:paraId="618E877A">
      <w:pPr>
        <w:rPr>
          <w:rFonts w:ascii="Times New Roman" w:hAnsi="Times New Roman" w:cs="Times New Roman"/>
        </w:rPr>
      </w:pPr>
    </w:p>
    <w:p w14:paraId="4D536BCE">
      <w:pPr>
        <w:rPr>
          <w:rFonts w:ascii="Times New Roman" w:hAnsi="Times New Roman" w:cs="Times New Roman"/>
        </w:rPr>
      </w:pPr>
    </w:p>
    <w:p w14:paraId="154D60D2">
      <w:pPr>
        <w:rPr>
          <w:rFonts w:ascii="Times New Roman" w:hAnsi="Times New Roman" w:cs="Times New Roman"/>
        </w:rPr>
      </w:pPr>
    </w:p>
    <w:p w14:paraId="1E363DA8">
      <w:pPr>
        <w:rPr>
          <w:rFonts w:ascii="Times New Roman" w:hAnsi="Times New Roman" w:cs="Times New Roman"/>
        </w:rPr>
      </w:pPr>
    </w:p>
    <w:p w14:paraId="0EE54A00">
      <w:pPr>
        <w:rPr>
          <w:rFonts w:ascii="Times New Roman" w:hAnsi="Times New Roman" w:cs="Times New Roman"/>
        </w:rPr>
      </w:pPr>
    </w:p>
    <w:p w14:paraId="7811701D">
      <w:pPr>
        <w:rPr>
          <w:rFonts w:ascii="Times New Roman" w:hAnsi="Times New Roman" w:cs="Times New Roman"/>
        </w:rPr>
      </w:pPr>
    </w:p>
    <w:p w14:paraId="20572856">
      <w:pPr>
        <w:rPr>
          <w:rFonts w:ascii="Times New Roman" w:hAnsi="Times New Roman" w:cs="Times New Roman"/>
        </w:rPr>
      </w:pPr>
    </w:p>
    <w:p w14:paraId="1300E222">
      <w:pPr>
        <w:rPr>
          <w:rFonts w:ascii="Times New Roman" w:hAnsi="Times New Roman" w:cs="Times New Roman"/>
        </w:rPr>
      </w:pPr>
    </w:p>
    <w:p w14:paraId="46718CDE">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01CCBF05">
      <w:pPr>
        <w:rPr>
          <w:rFonts w:ascii="Times New Roman" w:hAnsi="Times New Roman" w:eastAsia="黑体" w:cs="Times New Roman"/>
        </w:rPr>
      </w:pPr>
    </w:p>
    <w:p w14:paraId="35115881">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02F05AEE">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3F163DF9">
      <w:pPr>
        <w:rPr>
          <w:rFonts w:ascii="Times New Roman" w:hAnsi="Times New Roman" w:cs="Times New Roman"/>
        </w:rPr>
      </w:pPr>
      <w:r>
        <w:rPr>
          <w:rFonts w:ascii="Times New Roman" w:hAnsi="Times New Roman" w:cs="Times New Roman"/>
        </w:rPr>
        <w:br w:type="page"/>
      </w:r>
    </w:p>
    <w:p w14:paraId="7FC74774">
      <w:pPr>
        <w:jc w:val="center"/>
        <w:rPr>
          <w:rFonts w:ascii="Times New Roman" w:hAnsi="Times New Roman" w:eastAsia="黑体" w:cs="Times New Roman"/>
          <w:sz w:val="32"/>
        </w:rPr>
      </w:pPr>
      <w:r>
        <w:rPr>
          <w:rFonts w:ascii="Times New Roman" w:hAnsi="Times New Roman" w:eastAsia="黑体" w:cs="Times New Roman"/>
          <w:sz w:val="32"/>
        </w:rPr>
        <w:t>目    录</w:t>
      </w:r>
    </w:p>
    <w:p w14:paraId="5A1A95E5">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53D30069">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273EEC07">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4F6A7072">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7CDDEAF9">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7604D76C">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5E304F32">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672056F7">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45A0E5C9">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14:paraId="7EBE217F">
      <w:pPr>
        <w:ind w:firstLine="700" w:firstLineChars="250"/>
        <w:rPr>
          <w:rFonts w:ascii="Times New Roman" w:hAnsi="Times New Roman" w:eastAsia="仿宋_GB2312" w:cs="Times New Roman"/>
          <w:sz w:val="28"/>
        </w:rPr>
      </w:pPr>
    </w:p>
    <w:p w14:paraId="79F9C0CA">
      <w:pPr>
        <w:rPr>
          <w:rFonts w:ascii="Times New Roman" w:hAnsi="Times New Roman" w:eastAsia="仿宋_GB2312" w:cs="Times New Roman"/>
          <w:sz w:val="32"/>
        </w:rPr>
      </w:pPr>
    </w:p>
    <w:p w14:paraId="6CAD2E78">
      <w:pPr>
        <w:pStyle w:val="21"/>
        <w:ind w:left="360" w:firstLine="0" w:firstLineChars="0"/>
        <w:rPr>
          <w:rFonts w:ascii="Times New Roman" w:hAnsi="Times New Roman" w:eastAsia="仿宋_GB2312"/>
          <w:sz w:val="32"/>
        </w:rPr>
      </w:pPr>
    </w:p>
    <w:p w14:paraId="7F2F9574">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6E84A080">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3FB51B78">
      <w:pPr>
        <w:pStyle w:val="22"/>
        <w:rPr>
          <w:rFonts w:ascii="Times New Roman" w:hAnsi="Times New Roman" w:eastAsia="华文中宋" w:cs="Times New Roman"/>
          <w:szCs w:val="24"/>
        </w:rPr>
      </w:pPr>
      <w:r>
        <w:rPr>
          <w:rFonts w:ascii="Times New Roman" w:hAnsi="Times New Roman" w:eastAsia="华文中宋" w:cs="Times New Roman"/>
          <w:szCs w:val="24"/>
        </w:rPr>
        <w:t>竞价函</w:t>
      </w:r>
    </w:p>
    <w:p w14:paraId="29D5E524">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自然资源部天津海水淡化与综合利用研究所：</w:t>
      </w:r>
    </w:p>
    <w:p w14:paraId="6E5DDE3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BA3C9E4">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7CDF4131">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76431698">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45897A5D">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1C4340F3">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77F5F476">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22DE101A">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1C48B5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7B51EFFE">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1．我方将按照所附报价表中价格提供相应服务；</w:t>
      </w:r>
    </w:p>
    <w:p w14:paraId="6A424EB3">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2F14DDA1">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1D0A092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097013D9">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4BFADCAA">
      <w:pPr>
        <w:pStyle w:val="9"/>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5AF2C9C5">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2C0EBC1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2888DCA4">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79F26FBC">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3A2362ED">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3A8D3141">
      <w:pPr>
        <w:pStyle w:val="9"/>
        <w:spacing w:line="360" w:lineRule="auto"/>
        <w:ind w:firstLine="240"/>
        <w:rPr>
          <w:rFonts w:ascii="Times New Roman" w:hAnsi="Times New Roman" w:eastAsia="仿宋_GB2312" w:cs="Times New Roman"/>
          <w:sz w:val="24"/>
          <w:szCs w:val="24"/>
        </w:rPr>
      </w:pPr>
    </w:p>
    <w:p w14:paraId="12E3FFF3">
      <w:pPr>
        <w:pStyle w:val="9"/>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62F4E708">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54FC410F">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7C9A107B">
      <w:pPr>
        <w:rPr>
          <w:rFonts w:ascii="Times New Roman" w:hAnsi="Times New Roman" w:eastAsia="仿宋_GB2312" w:cs="Times New Roman"/>
          <w:sz w:val="24"/>
          <w:szCs w:val="24"/>
        </w:rPr>
      </w:pPr>
      <w:bookmarkStart w:id="5" w:name="_Toc235856998"/>
      <w:bookmarkStart w:id="6" w:name="_Toc433984929"/>
      <w:bookmarkStart w:id="7" w:name="_Toc96755235"/>
      <w:bookmarkStart w:id="8" w:name="_Toc127599610"/>
      <w:bookmarkStart w:id="9" w:name="_Toc389141967"/>
      <w:bookmarkStart w:id="10" w:name="_Toc96755236"/>
      <w:bookmarkStart w:id="11" w:name="_Toc85430467"/>
      <w:r>
        <w:rPr>
          <w:rFonts w:ascii="Times New Roman" w:hAnsi="Times New Roman" w:eastAsia="仿宋_GB2312" w:cs="Times New Roman"/>
          <w:bCs/>
          <w:sz w:val="24"/>
          <w:szCs w:val="24"/>
        </w:rPr>
        <w:br w:type="page"/>
      </w:r>
    </w:p>
    <w:p w14:paraId="62ECC511">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41F7F343">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65742BE2">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7E3F5D6B">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7FA7EE95">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51D7FD1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7174C1F6">
            <w:pPr>
              <w:pStyle w:val="24"/>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052818D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294C2E12">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716C35D4">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3B4EE57C">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166335ED">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0DCBE62E">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1DE81847">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267042C7">
      <w:pPr>
        <w:pStyle w:val="9"/>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3A58E1FA">
      <w:pPr>
        <w:pStyle w:val="9"/>
        <w:spacing w:before="163" w:beforeLines="50" w:after="163" w:afterLines="50" w:line="360" w:lineRule="auto"/>
        <w:ind w:firstLine="0" w:firstLineChars="0"/>
        <w:rPr>
          <w:rFonts w:ascii="Times New Roman" w:hAnsi="Times New Roman" w:eastAsia="仿宋_GB2312" w:cs="Times New Roman"/>
          <w:sz w:val="28"/>
          <w:szCs w:val="24"/>
        </w:rPr>
      </w:pPr>
      <w:r>
        <w:rPr>
          <w:rFonts w:ascii="Times New Roman" w:hAnsi="Times New Roman" w:eastAsia="仿宋_GB2312" w:cs="Times New Roman"/>
          <w:sz w:val="28"/>
          <w:szCs w:val="24"/>
        </w:rPr>
        <w:t>自然资源部天津海水淡化与综合利用研究所：</w:t>
      </w:r>
    </w:p>
    <w:p w14:paraId="3541734A">
      <w:pPr>
        <w:pStyle w:val="9"/>
        <w:spacing w:before="163" w:beforeLines="50" w:after="163" w:afterLines="50" w:line="360" w:lineRule="auto"/>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eastAsia="zh-CN"/>
        </w:rPr>
        <w:t>我司郑重承诺，所提供的服务将全面响应并充分满足本项目竞价邀请书中所列明的采购</w:t>
      </w:r>
      <w:r>
        <w:rPr>
          <w:rFonts w:hint="eastAsia" w:ascii="Times New Roman" w:hAnsi="Times New Roman" w:eastAsia="仿宋_GB2312" w:cs="Times New Roman"/>
          <w:sz w:val="28"/>
          <w:szCs w:val="24"/>
          <w:lang w:val="en-US" w:eastAsia="zh-CN"/>
        </w:rPr>
        <w:t>项目目标、服务内容、采购项目的验收标准，以及结算方式和期限要求。</w:t>
      </w:r>
    </w:p>
    <w:p w14:paraId="75FF41DF">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15575CB3">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71AF282B">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171D99DB">
      <w:pPr>
        <w:pStyle w:val="9"/>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3CF41E07">
      <w:pPr>
        <w:pStyle w:val="9"/>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14ECA1E5">
      <w:pPr>
        <w:pStyle w:val="9"/>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4179AFFA">
      <w:pPr>
        <w:rPr>
          <w:rFonts w:ascii="Times New Roman" w:hAnsi="Times New Roman" w:cs="Times New Roman"/>
        </w:rPr>
      </w:pPr>
    </w:p>
    <w:p w14:paraId="2FEC2DE6">
      <w:pPr>
        <w:rPr>
          <w:rFonts w:ascii="Times New Roman" w:hAnsi="Times New Roman" w:cs="Times New Roman"/>
        </w:rPr>
      </w:pPr>
      <w:r>
        <w:rPr>
          <w:rFonts w:ascii="Times New Roman" w:hAnsi="Times New Roman" w:cs="Times New Roman"/>
          <w:bCs/>
        </w:rPr>
        <w:br w:type="page"/>
      </w:r>
    </w:p>
    <w:p w14:paraId="10A29F8B">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740"/>
      <w:bookmarkEnd w:id="14"/>
      <w:bookmarkStart w:id="15" w:name="_Hlt85616548"/>
      <w:bookmarkEnd w:id="15"/>
      <w:bookmarkStart w:id="16" w:name="_Toc433984933"/>
      <w:bookmarkStart w:id="17" w:name="_Toc389141971"/>
    </w:p>
    <w:bookmarkEnd w:id="16"/>
    <w:bookmarkEnd w:id="17"/>
    <w:p w14:paraId="52F0AB17">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194FEA2D">
      <w:pPr>
        <w:pStyle w:val="22"/>
        <w:rPr>
          <w:rFonts w:ascii="Times New Roman" w:hAnsi="Times New Roman" w:eastAsia="华文中宋" w:cs="Times New Roman"/>
        </w:rPr>
      </w:pPr>
      <w:r>
        <w:rPr>
          <w:rFonts w:ascii="Times New Roman" w:hAnsi="Times New Roman" w:eastAsia="华文中宋" w:cs="Times New Roman"/>
        </w:rPr>
        <w:t>报价一览表</w:t>
      </w:r>
    </w:p>
    <w:p w14:paraId="40C2A91E">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14:paraId="343D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60D27514">
            <w:pPr>
              <w:pStyle w:val="24"/>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1BA5B1D4">
            <w:pPr>
              <w:pStyle w:val="24"/>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1BF49DB4">
            <w:pPr>
              <w:pStyle w:val="24"/>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14:paraId="7577F83E">
            <w:pPr>
              <w:pStyle w:val="24"/>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服务</w:t>
            </w:r>
            <w:r>
              <w:rPr>
                <w:rFonts w:ascii="Times New Roman" w:hAnsi="Times New Roman" w:eastAsia="仿宋_GB2312"/>
                <w:sz w:val="24"/>
                <w:szCs w:val="24"/>
              </w:rPr>
              <w:t>地点</w:t>
            </w:r>
          </w:p>
        </w:tc>
        <w:tc>
          <w:tcPr>
            <w:tcW w:w="544" w:type="pct"/>
            <w:vAlign w:val="center"/>
          </w:tcPr>
          <w:p w14:paraId="704D954A">
            <w:pPr>
              <w:pStyle w:val="24"/>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服务期限</w:t>
            </w:r>
          </w:p>
        </w:tc>
        <w:tc>
          <w:tcPr>
            <w:tcW w:w="1187" w:type="pct"/>
            <w:vAlign w:val="center"/>
          </w:tcPr>
          <w:p w14:paraId="0190E3BF">
            <w:pPr>
              <w:pStyle w:val="24"/>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6B5F0F32">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28D2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76FE2DA0">
            <w:pPr>
              <w:pStyle w:val="24"/>
              <w:jc w:val="center"/>
              <w:rPr>
                <w:rFonts w:ascii="Times New Roman" w:hAnsi="Times New Roman" w:eastAsia="仿宋_GB2312"/>
                <w:sz w:val="24"/>
                <w:szCs w:val="24"/>
              </w:rPr>
            </w:pPr>
          </w:p>
        </w:tc>
        <w:tc>
          <w:tcPr>
            <w:tcW w:w="274" w:type="pct"/>
            <w:vAlign w:val="center"/>
          </w:tcPr>
          <w:p w14:paraId="39C02F62">
            <w:pPr>
              <w:pStyle w:val="24"/>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6375F06E">
            <w:pPr>
              <w:pStyle w:val="24"/>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03607937">
            <w:pPr>
              <w:pStyle w:val="24"/>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14:paraId="6CB0C4EB">
            <w:pPr>
              <w:pStyle w:val="24"/>
              <w:jc w:val="center"/>
              <w:rPr>
                <w:rFonts w:ascii="Times New Roman" w:hAnsi="Times New Roman" w:eastAsia="仿宋_GB2312"/>
                <w:sz w:val="24"/>
                <w:szCs w:val="24"/>
              </w:rPr>
            </w:pPr>
          </w:p>
        </w:tc>
        <w:tc>
          <w:tcPr>
            <w:tcW w:w="544" w:type="pct"/>
            <w:vAlign w:val="center"/>
          </w:tcPr>
          <w:p w14:paraId="0BA631A0">
            <w:pPr>
              <w:pStyle w:val="24"/>
              <w:jc w:val="center"/>
              <w:rPr>
                <w:rFonts w:ascii="Times New Roman" w:hAnsi="Times New Roman" w:eastAsia="仿宋_GB2312"/>
                <w:sz w:val="24"/>
                <w:szCs w:val="24"/>
              </w:rPr>
            </w:pPr>
          </w:p>
        </w:tc>
        <w:tc>
          <w:tcPr>
            <w:tcW w:w="1187" w:type="pct"/>
            <w:vAlign w:val="center"/>
          </w:tcPr>
          <w:p w14:paraId="2E4A955F">
            <w:pPr>
              <w:pStyle w:val="24"/>
              <w:jc w:val="center"/>
              <w:rPr>
                <w:rFonts w:ascii="Times New Roman" w:hAnsi="Times New Roman" w:eastAsia="仿宋_GB2312"/>
                <w:sz w:val="24"/>
                <w:szCs w:val="24"/>
              </w:rPr>
            </w:pPr>
          </w:p>
        </w:tc>
        <w:tc>
          <w:tcPr>
            <w:tcW w:w="354" w:type="pct"/>
            <w:vAlign w:val="center"/>
          </w:tcPr>
          <w:p w14:paraId="360F307B">
            <w:pPr>
              <w:pStyle w:val="24"/>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0D0DB9A3">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32EF12F0">
      <w:pPr>
        <w:pStyle w:val="21"/>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14:paraId="6BEAE212">
      <w:pPr>
        <w:pStyle w:val="21"/>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255718E4">
      <w:pPr>
        <w:pStyle w:val="21"/>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0A5EACF8">
      <w:pPr>
        <w:pStyle w:val="9"/>
        <w:ind w:firstLine="240"/>
        <w:rPr>
          <w:rFonts w:ascii="Times New Roman" w:hAnsi="Times New Roman" w:eastAsia="仿宋_GB2312" w:cs="Times New Roman"/>
          <w:sz w:val="24"/>
          <w:szCs w:val="24"/>
        </w:rPr>
      </w:pPr>
    </w:p>
    <w:p w14:paraId="46182E80">
      <w:pPr>
        <w:pStyle w:val="9"/>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12ED21A3">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03F371D3">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3372A927">
      <w:pPr>
        <w:rPr>
          <w:rFonts w:ascii="Times New Roman" w:hAnsi="Times New Roman" w:cs="Times New Roman"/>
        </w:rPr>
      </w:pPr>
      <w:bookmarkStart w:id="18" w:name="_Toc421719955"/>
      <w:bookmarkStart w:id="19" w:name="_Toc389142121"/>
      <w:bookmarkStart w:id="20" w:name="_Toc433984930"/>
      <w:r>
        <w:rPr>
          <w:rFonts w:ascii="Times New Roman" w:hAnsi="Times New Roman" w:cs="Times New Roman"/>
          <w:bCs/>
        </w:rPr>
        <w:br w:type="page"/>
      </w:r>
    </w:p>
    <w:bookmarkEnd w:id="18"/>
    <w:bookmarkEnd w:id="19"/>
    <w:bookmarkEnd w:id="20"/>
    <w:p w14:paraId="35526DBE">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14:paraId="2088D698">
      <w:pPr>
        <w:pStyle w:val="22"/>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11D2E9BB">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0395A5E4">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3848"/>
        <w:gridCol w:w="6397"/>
        <w:gridCol w:w="1891"/>
        <w:gridCol w:w="1838"/>
      </w:tblGrid>
      <w:tr w14:paraId="6FB3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02" w:type="pct"/>
            <w:shd w:val="clear" w:color="auto" w:fill="auto"/>
            <w:vAlign w:val="center"/>
          </w:tcPr>
          <w:p w14:paraId="79E3FC7C">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1321" w:type="pct"/>
            <w:shd w:val="clear" w:color="auto" w:fill="auto"/>
            <w:vAlign w:val="center"/>
          </w:tcPr>
          <w:p w14:paraId="5961865A">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196" w:type="pct"/>
            <w:shd w:val="clear" w:color="auto" w:fill="auto"/>
            <w:vAlign w:val="center"/>
          </w:tcPr>
          <w:p w14:paraId="34417FBC">
            <w:pPr>
              <w:pStyle w:val="24"/>
              <w:spacing w:line="360" w:lineRule="auto"/>
              <w:jc w:val="center"/>
              <w:rPr>
                <w:rFonts w:hint="default" w:ascii="Times New Roman" w:hAnsi="Times New Roman" w:eastAsia="仿宋_GB2312"/>
                <w:sz w:val="24"/>
                <w:szCs w:val="24"/>
                <w:lang w:val="en-US"/>
              </w:rPr>
            </w:pPr>
            <w:r>
              <w:rPr>
                <w:rFonts w:hint="eastAsia" w:ascii="Times New Roman" w:hAnsi="Times New Roman" w:eastAsia="仿宋_GB2312"/>
                <w:sz w:val="24"/>
                <w:szCs w:val="24"/>
                <w:lang w:val="en-US" w:eastAsia="zh-CN"/>
              </w:rPr>
              <w:t>工作</w:t>
            </w:r>
            <w:bookmarkStart w:id="31" w:name="_GoBack"/>
            <w:bookmarkEnd w:id="31"/>
            <w:r>
              <w:rPr>
                <w:rFonts w:hint="eastAsia" w:ascii="Times New Roman" w:hAnsi="Times New Roman" w:eastAsia="仿宋_GB2312"/>
                <w:sz w:val="24"/>
                <w:szCs w:val="24"/>
                <w:lang w:val="en-US" w:eastAsia="zh-CN"/>
              </w:rPr>
              <w:t>内容、测试分析项目及标准</w:t>
            </w:r>
          </w:p>
        </w:tc>
        <w:tc>
          <w:tcPr>
            <w:tcW w:w="647" w:type="pct"/>
            <w:shd w:val="clear" w:color="auto" w:fill="auto"/>
            <w:vAlign w:val="center"/>
          </w:tcPr>
          <w:p w14:paraId="65A4CA57">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单价</w:t>
            </w:r>
          </w:p>
        </w:tc>
        <w:tc>
          <w:tcPr>
            <w:tcW w:w="631" w:type="pct"/>
            <w:shd w:val="clear" w:color="auto" w:fill="auto"/>
            <w:vAlign w:val="center"/>
          </w:tcPr>
          <w:p w14:paraId="2F58410B">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r>
      <w:tr w14:paraId="059F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2" w:type="pct"/>
            <w:shd w:val="clear" w:color="auto" w:fill="auto"/>
            <w:vAlign w:val="center"/>
          </w:tcPr>
          <w:p w14:paraId="62FC3D7E">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p>
        </w:tc>
        <w:tc>
          <w:tcPr>
            <w:tcW w:w="1321" w:type="pct"/>
            <w:shd w:val="clear" w:color="auto" w:fill="auto"/>
            <w:vAlign w:val="center"/>
          </w:tcPr>
          <w:p w14:paraId="79DE59B8">
            <w:pPr>
              <w:pStyle w:val="24"/>
              <w:spacing w:line="360" w:lineRule="auto"/>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技术服务与测试</w:t>
            </w:r>
          </w:p>
        </w:tc>
        <w:tc>
          <w:tcPr>
            <w:tcW w:w="2196" w:type="pct"/>
            <w:shd w:val="clear" w:color="auto" w:fill="auto"/>
            <w:vAlign w:val="center"/>
          </w:tcPr>
          <w:p w14:paraId="6BD030B3">
            <w:pPr>
              <w:pStyle w:val="24"/>
              <w:spacing w:line="360" w:lineRule="auto"/>
              <w:jc w:val="center"/>
              <w:rPr>
                <w:rFonts w:ascii="Times New Roman" w:hAnsi="Times New Roman" w:eastAsia="仿宋_GB2312"/>
                <w:sz w:val="24"/>
                <w:szCs w:val="24"/>
              </w:rPr>
            </w:pPr>
          </w:p>
        </w:tc>
        <w:tc>
          <w:tcPr>
            <w:tcW w:w="647" w:type="pct"/>
            <w:shd w:val="clear" w:color="auto" w:fill="auto"/>
            <w:vAlign w:val="center"/>
          </w:tcPr>
          <w:p w14:paraId="5609F128">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48FCFDB4">
            <w:pPr>
              <w:pStyle w:val="24"/>
              <w:spacing w:line="360" w:lineRule="auto"/>
              <w:jc w:val="center"/>
              <w:rPr>
                <w:rFonts w:ascii="Times New Roman" w:hAnsi="Times New Roman" w:eastAsia="仿宋_GB2312"/>
                <w:sz w:val="24"/>
                <w:szCs w:val="24"/>
              </w:rPr>
            </w:pPr>
          </w:p>
        </w:tc>
      </w:tr>
      <w:tr w14:paraId="4524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2" w:type="pct"/>
            <w:shd w:val="clear" w:color="auto" w:fill="auto"/>
            <w:vAlign w:val="center"/>
          </w:tcPr>
          <w:p w14:paraId="2D867013">
            <w:pPr>
              <w:pStyle w:val="24"/>
              <w:spacing w:line="360" w:lineRule="auto"/>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w:t>
            </w:r>
          </w:p>
        </w:tc>
        <w:tc>
          <w:tcPr>
            <w:tcW w:w="1321" w:type="pct"/>
            <w:shd w:val="clear" w:color="auto" w:fill="auto"/>
            <w:vAlign w:val="center"/>
          </w:tcPr>
          <w:p w14:paraId="6A4BEBB3">
            <w:pPr>
              <w:pStyle w:val="24"/>
              <w:spacing w:line="360" w:lineRule="auto"/>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物料消耗</w:t>
            </w:r>
          </w:p>
        </w:tc>
        <w:tc>
          <w:tcPr>
            <w:tcW w:w="2196" w:type="pct"/>
            <w:shd w:val="clear" w:color="auto" w:fill="auto"/>
            <w:vAlign w:val="center"/>
          </w:tcPr>
          <w:p w14:paraId="0674A70F">
            <w:pPr>
              <w:pStyle w:val="24"/>
              <w:spacing w:line="360" w:lineRule="auto"/>
              <w:jc w:val="center"/>
              <w:rPr>
                <w:rFonts w:ascii="Times New Roman" w:hAnsi="Times New Roman" w:eastAsia="仿宋_GB2312"/>
                <w:sz w:val="24"/>
                <w:szCs w:val="24"/>
              </w:rPr>
            </w:pPr>
          </w:p>
        </w:tc>
        <w:tc>
          <w:tcPr>
            <w:tcW w:w="647" w:type="pct"/>
            <w:shd w:val="clear" w:color="auto" w:fill="auto"/>
            <w:vAlign w:val="center"/>
          </w:tcPr>
          <w:p w14:paraId="5DEAF8E1">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5A82C2B">
            <w:pPr>
              <w:pStyle w:val="24"/>
              <w:spacing w:line="360" w:lineRule="auto"/>
              <w:jc w:val="center"/>
              <w:rPr>
                <w:rFonts w:ascii="Times New Roman" w:hAnsi="Times New Roman" w:eastAsia="仿宋_GB2312"/>
                <w:sz w:val="24"/>
                <w:szCs w:val="24"/>
              </w:rPr>
            </w:pPr>
          </w:p>
        </w:tc>
      </w:tr>
      <w:tr w14:paraId="4F4F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2" w:type="pct"/>
            <w:shd w:val="clear" w:color="auto" w:fill="auto"/>
            <w:vAlign w:val="center"/>
          </w:tcPr>
          <w:p w14:paraId="29E508CC">
            <w:pPr>
              <w:pStyle w:val="24"/>
              <w:spacing w:line="360" w:lineRule="auto"/>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w:t>
            </w:r>
          </w:p>
        </w:tc>
        <w:tc>
          <w:tcPr>
            <w:tcW w:w="1321" w:type="pct"/>
            <w:shd w:val="clear" w:color="auto" w:fill="auto"/>
            <w:vAlign w:val="center"/>
          </w:tcPr>
          <w:p w14:paraId="515815E2">
            <w:pPr>
              <w:pStyle w:val="24"/>
              <w:spacing w:line="360" w:lineRule="auto"/>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样品处理及分析</w:t>
            </w:r>
          </w:p>
        </w:tc>
        <w:tc>
          <w:tcPr>
            <w:tcW w:w="2196" w:type="pct"/>
            <w:shd w:val="clear" w:color="auto" w:fill="auto"/>
            <w:vAlign w:val="center"/>
          </w:tcPr>
          <w:p w14:paraId="4E5766C8">
            <w:pPr>
              <w:pStyle w:val="24"/>
              <w:spacing w:line="360" w:lineRule="auto"/>
              <w:jc w:val="center"/>
              <w:rPr>
                <w:rFonts w:ascii="Times New Roman" w:hAnsi="Times New Roman" w:eastAsia="仿宋_GB2312"/>
                <w:sz w:val="24"/>
                <w:szCs w:val="24"/>
              </w:rPr>
            </w:pPr>
          </w:p>
        </w:tc>
        <w:tc>
          <w:tcPr>
            <w:tcW w:w="647" w:type="pct"/>
            <w:shd w:val="clear" w:color="auto" w:fill="auto"/>
            <w:vAlign w:val="center"/>
          </w:tcPr>
          <w:p w14:paraId="0658819A">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248C042">
            <w:pPr>
              <w:pStyle w:val="24"/>
              <w:spacing w:line="360" w:lineRule="auto"/>
              <w:jc w:val="center"/>
              <w:rPr>
                <w:rFonts w:ascii="Times New Roman" w:hAnsi="Times New Roman" w:eastAsia="仿宋_GB2312"/>
                <w:sz w:val="24"/>
                <w:szCs w:val="24"/>
              </w:rPr>
            </w:pPr>
          </w:p>
        </w:tc>
      </w:tr>
      <w:tr w14:paraId="607E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2" w:type="pct"/>
            <w:shd w:val="clear" w:color="auto" w:fill="auto"/>
            <w:vAlign w:val="center"/>
          </w:tcPr>
          <w:p w14:paraId="513B81DD">
            <w:pPr>
              <w:pStyle w:val="24"/>
              <w:spacing w:line="360" w:lineRule="auto"/>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4</w:t>
            </w:r>
          </w:p>
        </w:tc>
        <w:tc>
          <w:tcPr>
            <w:tcW w:w="1321" w:type="pct"/>
            <w:shd w:val="clear" w:color="auto" w:fill="auto"/>
            <w:vAlign w:val="center"/>
          </w:tcPr>
          <w:p w14:paraId="0666369C">
            <w:pPr>
              <w:pStyle w:val="24"/>
              <w:spacing w:line="360" w:lineRule="auto"/>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测试报告编制</w:t>
            </w:r>
          </w:p>
        </w:tc>
        <w:tc>
          <w:tcPr>
            <w:tcW w:w="2196" w:type="pct"/>
            <w:shd w:val="clear" w:color="auto" w:fill="auto"/>
            <w:vAlign w:val="center"/>
          </w:tcPr>
          <w:p w14:paraId="35F2CDB7">
            <w:pPr>
              <w:pStyle w:val="24"/>
              <w:spacing w:line="360" w:lineRule="auto"/>
              <w:jc w:val="center"/>
              <w:rPr>
                <w:rFonts w:ascii="Times New Roman" w:hAnsi="Times New Roman" w:eastAsia="仿宋_GB2312"/>
                <w:sz w:val="24"/>
                <w:szCs w:val="24"/>
              </w:rPr>
            </w:pPr>
          </w:p>
        </w:tc>
        <w:tc>
          <w:tcPr>
            <w:tcW w:w="647" w:type="pct"/>
            <w:shd w:val="clear" w:color="auto" w:fill="auto"/>
            <w:vAlign w:val="center"/>
          </w:tcPr>
          <w:p w14:paraId="2C12F515">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68B95355">
            <w:pPr>
              <w:pStyle w:val="24"/>
              <w:spacing w:line="360" w:lineRule="auto"/>
              <w:jc w:val="center"/>
              <w:rPr>
                <w:rFonts w:ascii="Times New Roman" w:hAnsi="Times New Roman" w:eastAsia="仿宋_GB2312"/>
                <w:sz w:val="24"/>
                <w:szCs w:val="24"/>
              </w:rPr>
            </w:pPr>
          </w:p>
        </w:tc>
      </w:tr>
      <w:tr w14:paraId="0399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2" w:type="pct"/>
            <w:shd w:val="clear" w:color="auto" w:fill="auto"/>
            <w:vAlign w:val="center"/>
          </w:tcPr>
          <w:p w14:paraId="2E872EC7">
            <w:pPr>
              <w:pStyle w:val="24"/>
              <w:spacing w:line="360" w:lineRule="auto"/>
              <w:jc w:val="center"/>
              <w:rPr>
                <w:rFonts w:ascii="Times New Roman" w:hAnsi="Times New Roman" w:eastAsia="仿宋_GB2312"/>
                <w:sz w:val="24"/>
                <w:szCs w:val="24"/>
              </w:rPr>
            </w:pPr>
          </w:p>
        </w:tc>
        <w:tc>
          <w:tcPr>
            <w:tcW w:w="1321" w:type="pct"/>
            <w:shd w:val="clear" w:color="auto" w:fill="auto"/>
            <w:vAlign w:val="center"/>
          </w:tcPr>
          <w:p w14:paraId="194A6D70">
            <w:pPr>
              <w:pStyle w:val="24"/>
              <w:spacing w:line="360" w:lineRule="auto"/>
              <w:jc w:val="center"/>
              <w:rPr>
                <w:rFonts w:ascii="Times New Roman" w:hAnsi="Times New Roman" w:eastAsia="仿宋_GB2312"/>
                <w:color w:val="000000"/>
                <w:sz w:val="24"/>
                <w:szCs w:val="24"/>
              </w:rPr>
            </w:pPr>
          </w:p>
        </w:tc>
        <w:tc>
          <w:tcPr>
            <w:tcW w:w="2196" w:type="pct"/>
            <w:shd w:val="clear" w:color="auto" w:fill="auto"/>
            <w:vAlign w:val="center"/>
          </w:tcPr>
          <w:p w14:paraId="25DB25B5">
            <w:pPr>
              <w:pStyle w:val="24"/>
              <w:spacing w:line="360" w:lineRule="auto"/>
              <w:jc w:val="center"/>
              <w:rPr>
                <w:rFonts w:ascii="Times New Roman" w:hAnsi="Times New Roman" w:eastAsia="仿宋_GB2312"/>
                <w:sz w:val="24"/>
                <w:szCs w:val="24"/>
              </w:rPr>
            </w:pPr>
          </w:p>
        </w:tc>
        <w:tc>
          <w:tcPr>
            <w:tcW w:w="647" w:type="pct"/>
            <w:shd w:val="clear" w:color="auto" w:fill="auto"/>
            <w:vAlign w:val="center"/>
          </w:tcPr>
          <w:p w14:paraId="60C4B4E0">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77B4B42">
            <w:pPr>
              <w:pStyle w:val="24"/>
              <w:spacing w:line="360" w:lineRule="auto"/>
              <w:jc w:val="center"/>
              <w:rPr>
                <w:rFonts w:ascii="Times New Roman" w:hAnsi="Times New Roman" w:eastAsia="仿宋_GB2312"/>
                <w:sz w:val="24"/>
                <w:szCs w:val="24"/>
              </w:rPr>
            </w:pPr>
          </w:p>
        </w:tc>
      </w:tr>
      <w:tr w14:paraId="08D1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2" w:type="pct"/>
            <w:shd w:val="clear" w:color="auto" w:fill="auto"/>
            <w:vAlign w:val="center"/>
          </w:tcPr>
          <w:p w14:paraId="01492A0C">
            <w:pPr>
              <w:pStyle w:val="24"/>
              <w:spacing w:line="360" w:lineRule="auto"/>
              <w:jc w:val="center"/>
              <w:rPr>
                <w:rFonts w:ascii="Times New Roman" w:hAnsi="Times New Roman" w:eastAsia="仿宋_GB2312"/>
                <w:sz w:val="24"/>
                <w:szCs w:val="24"/>
              </w:rPr>
            </w:pPr>
          </w:p>
        </w:tc>
        <w:tc>
          <w:tcPr>
            <w:tcW w:w="1321" w:type="pct"/>
            <w:shd w:val="clear" w:color="auto" w:fill="auto"/>
            <w:vAlign w:val="center"/>
          </w:tcPr>
          <w:p w14:paraId="4C5488C7">
            <w:pPr>
              <w:pStyle w:val="24"/>
              <w:spacing w:line="360" w:lineRule="auto"/>
              <w:jc w:val="center"/>
              <w:rPr>
                <w:rFonts w:ascii="Times New Roman" w:hAnsi="Times New Roman" w:eastAsia="仿宋_GB2312"/>
                <w:sz w:val="24"/>
                <w:szCs w:val="24"/>
              </w:rPr>
            </w:pPr>
          </w:p>
        </w:tc>
        <w:tc>
          <w:tcPr>
            <w:tcW w:w="2196" w:type="pct"/>
            <w:shd w:val="clear" w:color="auto" w:fill="auto"/>
            <w:vAlign w:val="center"/>
          </w:tcPr>
          <w:p w14:paraId="09D07C89">
            <w:pPr>
              <w:pStyle w:val="24"/>
              <w:spacing w:line="360" w:lineRule="auto"/>
              <w:jc w:val="center"/>
              <w:rPr>
                <w:rFonts w:ascii="Times New Roman" w:hAnsi="Times New Roman" w:eastAsia="仿宋_GB2312"/>
                <w:sz w:val="24"/>
                <w:szCs w:val="24"/>
              </w:rPr>
            </w:pPr>
          </w:p>
        </w:tc>
        <w:tc>
          <w:tcPr>
            <w:tcW w:w="647" w:type="pct"/>
            <w:shd w:val="clear" w:color="auto" w:fill="auto"/>
            <w:vAlign w:val="center"/>
          </w:tcPr>
          <w:p w14:paraId="1C222819">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71AA230B">
            <w:pPr>
              <w:pStyle w:val="24"/>
              <w:spacing w:line="360" w:lineRule="auto"/>
              <w:jc w:val="center"/>
              <w:rPr>
                <w:rFonts w:ascii="Times New Roman" w:hAnsi="Times New Roman" w:eastAsia="仿宋_GB2312"/>
                <w:sz w:val="24"/>
                <w:szCs w:val="24"/>
              </w:rPr>
            </w:pPr>
          </w:p>
        </w:tc>
      </w:tr>
      <w:tr w14:paraId="5E3B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202" w:type="pct"/>
            <w:shd w:val="clear" w:color="auto" w:fill="auto"/>
            <w:vAlign w:val="center"/>
          </w:tcPr>
          <w:p w14:paraId="73927A94">
            <w:pPr>
              <w:pStyle w:val="24"/>
              <w:spacing w:line="360" w:lineRule="auto"/>
              <w:jc w:val="center"/>
              <w:rPr>
                <w:rFonts w:ascii="Times New Roman" w:hAnsi="Times New Roman" w:eastAsia="仿宋_GB2312"/>
                <w:sz w:val="24"/>
                <w:szCs w:val="24"/>
              </w:rPr>
            </w:pPr>
          </w:p>
        </w:tc>
        <w:tc>
          <w:tcPr>
            <w:tcW w:w="1321" w:type="pct"/>
            <w:shd w:val="clear" w:color="auto" w:fill="auto"/>
            <w:vAlign w:val="center"/>
          </w:tcPr>
          <w:p w14:paraId="3FA0C0E9">
            <w:pPr>
              <w:pStyle w:val="24"/>
              <w:spacing w:line="360" w:lineRule="auto"/>
              <w:jc w:val="center"/>
              <w:rPr>
                <w:rFonts w:ascii="Times New Roman" w:hAnsi="Times New Roman" w:eastAsia="仿宋_GB2312"/>
                <w:sz w:val="24"/>
                <w:szCs w:val="24"/>
              </w:rPr>
            </w:pPr>
          </w:p>
        </w:tc>
        <w:tc>
          <w:tcPr>
            <w:tcW w:w="2196" w:type="pct"/>
            <w:shd w:val="clear" w:color="auto" w:fill="auto"/>
            <w:vAlign w:val="center"/>
          </w:tcPr>
          <w:p w14:paraId="7059FEB0">
            <w:pPr>
              <w:pStyle w:val="24"/>
              <w:spacing w:line="360" w:lineRule="auto"/>
              <w:jc w:val="center"/>
              <w:rPr>
                <w:rFonts w:ascii="Times New Roman" w:hAnsi="Times New Roman" w:eastAsia="仿宋_GB2312"/>
                <w:sz w:val="24"/>
                <w:szCs w:val="24"/>
              </w:rPr>
            </w:pPr>
          </w:p>
        </w:tc>
        <w:tc>
          <w:tcPr>
            <w:tcW w:w="647" w:type="pct"/>
            <w:shd w:val="clear" w:color="auto" w:fill="auto"/>
            <w:vAlign w:val="center"/>
          </w:tcPr>
          <w:p w14:paraId="614C7CB1">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61188524">
            <w:pPr>
              <w:pStyle w:val="24"/>
              <w:spacing w:line="360" w:lineRule="auto"/>
              <w:jc w:val="center"/>
              <w:rPr>
                <w:rFonts w:ascii="Times New Roman" w:hAnsi="Times New Roman" w:eastAsia="仿宋_GB2312"/>
                <w:sz w:val="24"/>
                <w:szCs w:val="24"/>
              </w:rPr>
            </w:pPr>
          </w:p>
        </w:tc>
      </w:tr>
      <w:tr w14:paraId="36C3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2" w:type="pct"/>
            <w:shd w:val="clear" w:color="auto" w:fill="auto"/>
            <w:vAlign w:val="center"/>
          </w:tcPr>
          <w:p w14:paraId="62B858BB">
            <w:pPr>
              <w:pStyle w:val="24"/>
              <w:spacing w:line="360" w:lineRule="auto"/>
              <w:jc w:val="center"/>
              <w:rPr>
                <w:rFonts w:hint="eastAsia" w:ascii="Times New Roman" w:hAnsi="Times New Roman" w:eastAsia="仿宋_GB2312"/>
                <w:sz w:val="24"/>
                <w:szCs w:val="24"/>
                <w:lang w:val="en-US" w:eastAsia="zh-CN"/>
              </w:rPr>
            </w:pPr>
          </w:p>
        </w:tc>
        <w:tc>
          <w:tcPr>
            <w:tcW w:w="1321" w:type="pct"/>
            <w:shd w:val="clear" w:color="auto" w:fill="auto"/>
            <w:vAlign w:val="center"/>
          </w:tcPr>
          <w:p w14:paraId="18BC01EC">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其他</w:t>
            </w:r>
          </w:p>
        </w:tc>
        <w:tc>
          <w:tcPr>
            <w:tcW w:w="2196" w:type="pct"/>
            <w:shd w:val="clear" w:color="auto" w:fill="auto"/>
            <w:vAlign w:val="center"/>
          </w:tcPr>
          <w:p w14:paraId="33D3A40C">
            <w:pPr>
              <w:pStyle w:val="24"/>
              <w:spacing w:line="360" w:lineRule="auto"/>
              <w:jc w:val="center"/>
              <w:rPr>
                <w:rFonts w:ascii="Times New Roman" w:hAnsi="Times New Roman" w:eastAsia="仿宋_GB2312"/>
                <w:sz w:val="24"/>
                <w:szCs w:val="24"/>
              </w:rPr>
            </w:pPr>
          </w:p>
        </w:tc>
        <w:tc>
          <w:tcPr>
            <w:tcW w:w="647" w:type="pct"/>
            <w:shd w:val="clear" w:color="auto" w:fill="auto"/>
            <w:vAlign w:val="center"/>
          </w:tcPr>
          <w:p w14:paraId="02E56922">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1A52E3D8">
            <w:pPr>
              <w:pStyle w:val="24"/>
              <w:spacing w:line="360" w:lineRule="auto"/>
              <w:jc w:val="center"/>
              <w:rPr>
                <w:rFonts w:ascii="Times New Roman" w:hAnsi="Times New Roman" w:eastAsia="仿宋_GB2312"/>
                <w:sz w:val="24"/>
                <w:szCs w:val="24"/>
              </w:rPr>
            </w:pPr>
          </w:p>
        </w:tc>
      </w:tr>
      <w:tr w14:paraId="139B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8" w:type="pct"/>
            <w:gridSpan w:val="4"/>
            <w:shd w:val="clear" w:color="auto" w:fill="auto"/>
            <w:vAlign w:val="center"/>
          </w:tcPr>
          <w:p w14:paraId="1F85141C">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总计</w:t>
            </w:r>
          </w:p>
        </w:tc>
        <w:tc>
          <w:tcPr>
            <w:tcW w:w="631" w:type="pct"/>
            <w:shd w:val="clear" w:color="auto" w:fill="auto"/>
            <w:vAlign w:val="center"/>
          </w:tcPr>
          <w:p w14:paraId="778B163C">
            <w:pPr>
              <w:pStyle w:val="24"/>
              <w:spacing w:line="360" w:lineRule="auto"/>
              <w:jc w:val="center"/>
              <w:rPr>
                <w:rFonts w:ascii="Times New Roman" w:hAnsi="Times New Roman" w:eastAsia="仿宋_GB2312"/>
                <w:sz w:val="24"/>
                <w:szCs w:val="24"/>
              </w:rPr>
            </w:pPr>
          </w:p>
        </w:tc>
      </w:tr>
    </w:tbl>
    <w:p w14:paraId="20F65B1F">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5EE3A749">
      <w:pPr>
        <w:pStyle w:val="21"/>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45112719">
      <w:pPr>
        <w:pStyle w:val="21"/>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4D86FBE7">
      <w:pPr>
        <w:pStyle w:val="21"/>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378CB981">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6FE803D8">
      <w:pPr>
        <w:pStyle w:val="4"/>
        <w:numPr>
          <w:ilvl w:val="0"/>
          <w:numId w:val="3"/>
        </w:numPr>
        <w:rPr>
          <w:rFonts w:ascii="Times New Roman" w:hAnsi="Times New Roman" w:eastAsia="黑体" w:cs="Times New Roman"/>
          <w:b w:val="0"/>
        </w:rPr>
      </w:pPr>
      <w:bookmarkStart w:id="21" w:name="_Toc433984938"/>
      <w:bookmarkStart w:id="22" w:name="_Toc421719963"/>
      <w:bookmarkStart w:id="23" w:name="_Toc235857007"/>
      <w:r>
        <w:rPr>
          <w:rFonts w:ascii="Times New Roman" w:hAnsi="Times New Roman" w:eastAsia="黑体" w:cs="Times New Roman"/>
          <w:b w:val="0"/>
        </w:rPr>
        <w:t>资格证明文件</w:t>
      </w:r>
      <w:bookmarkEnd w:id="21"/>
      <w:bookmarkEnd w:id="22"/>
    </w:p>
    <w:p w14:paraId="42380DC6">
      <w:pPr>
        <w:pStyle w:val="5"/>
        <w:numPr>
          <w:ilvl w:val="1"/>
          <w:numId w:val="3"/>
        </w:numPr>
        <w:rPr>
          <w:rFonts w:ascii="Times New Roman" w:hAnsi="Times New Roman" w:cs="Times New Roman" w:eastAsiaTheme="minorEastAsia"/>
          <w:sz w:val="24"/>
          <w:szCs w:val="24"/>
        </w:rPr>
      </w:pPr>
      <w:bookmarkStart w:id="24" w:name="_Toc362613989"/>
      <w:bookmarkStart w:id="25" w:name="_Toc389141975"/>
      <w:bookmarkStart w:id="26" w:name="_Toc433984937"/>
      <w:bookmarkStart w:id="27" w:name="_Toc286174100"/>
      <w:bookmarkStart w:id="28" w:name="_Toc235857003"/>
      <w:bookmarkStart w:id="29" w:name="_Toc85430473"/>
      <w:bookmarkStart w:id="30" w:name="_Toc83547695"/>
      <w:r>
        <w:rPr>
          <w:rFonts w:ascii="Times New Roman" w:hAnsi="Times New Roman" w:cs="Times New Roman" w:eastAsiaTheme="minorEastAsia"/>
          <w:sz w:val="24"/>
          <w:szCs w:val="24"/>
        </w:rPr>
        <w:t>供应商情况表</w:t>
      </w:r>
      <w:bookmarkEnd w:id="24"/>
      <w:bookmarkEnd w:id="25"/>
      <w:bookmarkEnd w:id="26"/>
      <w:bookmarkEnd w:id="27"/>
    </w:p>
    <w:p w14:paraId="6ABC6F77">
      <w:pPr>
        <w:pStyle w:val="22"/>
        <w:rPr>
          <w:rFonts w:ascii="Times New Roman" w:hAnsi="Times New Roman" w:eastAsia="华文中宋" w:cs="Times New Roman"/>
        </w:rPr>
      </w:pPr>
      <w:r>
        <w:rPr>
          <w:rFonts w:ascii="Times New Roman" w:hAnsi="Times New Roman" w:eastAsia="华文中宋" w:cs="Times New Roman"/>
        </w:rPr>
        <w:t>供应商情况表</w:t>
      </w:r>
    </w:p>
    <w:p w14:paraId="08BD2F13">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7FAA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6EDCB7E">
            <w:pPr>
              <w:pStyle w:val="24"/>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5F005C3E">
            <w:pPr>
              <w:pStyle w:val="24"/>
              <w:jc w:val="center"/>
              <w:rPr>
                <w:rFonts w:ascii="Times New Roman" w:hAnsi="Times New Roman" w:eastAsia="仿宋_GB2312"/>
                <w:sz w:val="24"/>
                <w:szCs w:val="24"/>
              </w:rPr>
            </w:pPr>
          </w:p>
        </w:tc>
      </w:tr>
      <w:tr w14:paraId="59E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4121364">
            <w:pPr>
              <w:pStyle w:val="24"/>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3A042E71">
            <w:pPr>
              <w:pStyle w:val="24"/>
              <w:jc w:val="center"/>
              <w:rPr>
                <w:rFonts w:ascii="Times New Roman" w:hAnsi="Times New Roman" w:eastAsia="仿宋_GB2312"/>
                <w:sz w:val="24"/>
                <w:szCs w:val="24"/>
              </w:rPr>
            </w:pPr>
          </w:p>
        </w:tc>
      </w:tr>
      <w:tr w14:paraId="46CD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0410F9C">
            <w:pPr>
              <w:pStyle w:val="24"/>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10F96692">
            <w:pPr>
              <w:pStyle w:val="24"/>
              <w:jc w:val="center"/>
              <w:rPr>
                <w:rFonts w:ascii="Times New Roman" w:hAnsi="Times New Roman" w:eastAsia="仿宋_GB2312"/>
                <w:sz w:val="24"/>
                <w:szCs w:val="24"/>
              </w:rPr>
            </w:pPr>
          </w:p>
        </w:tc>
        <w:tc>
          <w:tcPr>
            <w:tcW w:w="883" w:type="pct"/>
            <w:gridSpan w:val="2"/>
            <w:vAlign w:val="center"/>
          </w:tcPr>
          <w:p w14:paraId="51492E45">
            <w:pPr>
              <w:pStyle w:val="24"/>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2DA8084F">
            <w:pPr>
              <w:pStyle w:val="24"/>
              <w:jc w:val="center"/>
              <w:rPr>
                <w:rFonts w:ascii="Times New Roman" w:hAnsi="Times New Roman" w:eastAsia="仿宋_GB2312"/>
                <w:sz w:val="24"/>
                <w:szCs w:val="24"/>
              </w:rPr>
            </w:pPr>
          </w:p>
        </w:tc>
      </w:tr>
      <w:tr w14:paraId="0E50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A3F4B3C">
            <w:pPr>
              <w:pStyle w:val="24"/>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75250BB5">
            <w:pPr>
              <w:pStyle w:val="24"/>
              <w:jc w:val="center"/>
              <w:rPr>
                <w:rFonts w:ascii="Times New Roman" w:hAnsi="Times New Roman" w:eastAsia="仿宋_GB2312"/>
                <w:sz w:val="24"/>
                <w:szCs w:val="24"/>
              </w:rPr>
            </w:pPr>
          </w:p>
        </w:tc>
      </w:tr>
      <w:tr w14:paraId="0DB1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C0AA418">
            <w:pPr>
              <w:pStyle w:val="24"/>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5C073139">
            <w:pPr>
              <w:pStyle w:val="24"/>
              <w:jc w:val="center"/>
              <w:rPr>
                <w:rFonts w:ascii="Times New Roman" w:hAnsi="Times New Roman" w:eastAsia="仿宋_GB2312"/>
                <w:sz w:val="24"/>
                <w:szCs w:val="24"/>
              </w:rPr>
            </w:pPr>
          </w:p>
        </w:tc>
        <w:tc>
          <w:tcPr>
            <w:tcW w:w="883" w:type="pct"/>
            <w:gridSpan w:val="2"/>
            <w:vAlign w:val="center"/>
          </w:tcPr>
          <w:p w14:paraId="47C3A4A4">
            <w:pPr>
              <w:pStyle w:val="24"/>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19D42F87">
            <w:pPr>
              <w:pStyle w:val="24"/>
              <w:jc w:val="center"/>
              <w:rPr>
                <w:rFonts w:ascii="Times New Roman" w:hAnsi="Times New Roman" w:eastAsia="仿宋_GB2312"/>
                <w:sz w:val="24"/>
                <w:szCs w:val="24"/>
              </w:rPr>
            </w:pPr>
          </w:p>
        </w:tc>
      </w:tr>
      <w:tr w14:paraId="3ACF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6D59F3E3">
            <w:pPr>
              <w:pStyle w:val="24"/>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04A8D1EA">
            <w:pPr>
              <w:pStyle w:val="24"/>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521E6107">
            <w:pPr>
              <w:pStyle w:val="24"/>
              <w:jc w:val="center"/>
              <w:rPr>
                <w:rFonts w:ascii="Times New Roman" w:hAnsi="Times New Roman" w:eastAsia="仿宋_GB2312"/>
                <w:sz w:val="24"/>
                <w:szCs w:val="24"/>
              </w:rPr>
            </w:pPr>
          </w:p>
        </w:tc>
        <w:tc>
          <w:tcPr>
            <w:tcW w:w="883" w:type="pct"/>
            <w:gridSpan w:val="2"/>
            <w:vAlign w:val="center"/>
          </w:tcPr>
          <w:p w14:paraId="49B8CCEF">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5CEB6F5D">
            <w:pPr>
              <w:pStyle w:val="24"/>
              <w:jc w:val="center"/>
              <w:rPr>
                <w:rFonts w:ascii="Times New Roman" w:hAnsi="Times New Roman" w:eastAsia="仿宋_GB2312"/>
                <w:sz w:val="24"/>
                <w:szCs w:val="24"/>
              </w:rPr>
            </w:pPr>
          </w:p>
        </w:tc>
      </w:tr>
      <w:tr w14:paraId="01BB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1CF00C51">
            <w:pPr>
              <w:pStyle w:val="24"/>
              <w:jc w:val="center"/>
              <w:rPr>
                <w:rFonts w:ascii="Times New Roman" w:hAnsi="Times New Roman" w:eastAsia="仿宋_GB2312"/>
                <w:sz w:val="24"/>
                <w:szCs w:val="24"/>
              </w:rPr>
            </w:pPr>
          </w:p>
        </w:tc>
        <w:tc>
          <w:tcPr>
            <w:tcW w:w="905" w:type="pct"/>
            <w:gridSpan w:val="2"/>
            <w:vAlign w:val="center"/>
          </w:tcPr>
          <w:p w14:paraId="4B2468CF">
            <w:pPr>
              <w:pStyle w:val="24"/>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0E8381FB">
            <w:pPr>
              <w:pStyle w:val="24"/>
              <w:jc w:val="center"/>
              <w:rPr>
                <w:rFonts w:ascii="Times New Roman" w:hAnsi="Times New Roman" w:eastAsia="仿宋_GB2312"/>
                <w:sz w:val="24"/>
                <w:szCs w:val="24"/>
              </w:rPr>
            </w:pPr>
          </w:p>
        </w:tc>
        <w:tc>
          <w:tcPr>
            <w:tcW w:w="883" w:type="pct"/>
            <w:gridSpan w:val="2"/>
            <w:vAlign w:val="center"/>
          </w:tcPr>
          <w:p w14:paraId="75F3E3F7">
            <w:pPr>
              <w:pStyle w:val="24"/>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12AA9A12">
            <w:pPr>
              <w:pStyle w:val="24"/>
              <w:jc w:val="center"/>
              <w:rPr>
                <w:rFonts w:ascii="Times New Roman" w:hAnsi="Times New Roman" w:eastAsia="仿宋_GB2312"/>
                <w:sz w:val="24"/>
                <w:szCs w:val="24"/>
              </w:rPr>
            </w:pPr>
          </w:p>
        </w:tc>
      </w:tr>
      <w:tr w14:paraId="0C00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B9539BC">
            <w:pPr>
              <w:pStyle w:val="24"/>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1CA47213">
            <w:pPr>
              <w:pStyle w:val="24"/>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7CE80E49">
            <w:pPr>
              <w:pStyle w:val="24"/>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7DA79D1F">
            <w:pPr>
              <w:pStyle w:val="24"/>
              <w:jc w:val="center"/>
              <w:rPr>
                <w:rFonts w:ascii="Times New Roman" w:hAnsi="Times New Roman" w:eastAsia="仿宋_GB2312"/>
                <w:sz w:val="24"/>
                <w:szCs w:val="24"/>
              </w:rPr>
            </w:pPr>
          </w:p>
        </w:tc>
        <w:tc>
          <w:tcPr>
            <w:tcW w:w="883" w:type="pct"/>
            <w:gridSpan w:val="2"/>
            <w:vAlign w:val="center"/>
          </w:tcPr>
          <w:p w14:paraId="50421899">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3B1937B9">
            <w:pPr>
              <w:pStyle w:val="24"/>
              <w:jc w:val="center"/>
              <w:rPr>
                <w:rFonts w:ascii="Times New Roman" w:hAnsi="Times New Roman" w:eastAsia="仿宋_GB2312"/>
                <w:sz w:val="24"/>
                <w:szCs w:val="24"/>
              </w:rPr>
            </w:pPr>
          </w:p>
        </w:tc>
      </w:tr>
      <w:tr w14:paraId="663C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C2F6F9E">
            <w:pPr>
              <w:pStyle w:val="24"/>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7993BB88">
            <w:pPr>
              <w:pStyle w:val="24"/>
              <w:jc w:val="center"/>
              <w:rPr>
                <w:rFonts w:ascii="Times New Roman" w:hAnsi="Times New Roman" w:eastAsia="仿宋_GB2312"/>
                <w:sz w:val="24"/>
                <w:szCs w:val="24"/>
              </w:rPr>
            </w:pPr>
          </w:p>
        </w:tc>
      </w:tr>
      <w:tr w14:paraId="23F9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23A1AC21">
            <w:pPr>
              <w:pStyle w:val="24"/>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0580F217">
            <w:pPr>
              <w:pStyle w:val="24"/>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74A17FAE">
            <w:pPr>
              <w:pStyle w:val="24"/>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7A199E6C">
            <w:pPr>
              <w:pStyle w:val="24"/>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2E63E9FD">
            <w:pPr>
              <w:pStyle w:val="24"/>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63C1DB37">
            <w:pPr>
              <w:pStyle w:val="24"/>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3E02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3F2E12B0">
            <w:pPr>
              <w:pStyle w:val="24"/>
              <w:jc w:val="center"/>
              <w:rPr>
                <w:rFonts w:ascii="Times New Roman" w:hAnsi="Times New Roman" w:eastAsia="仿宋_GB2312"/>
                <w:sz w:val="24"/>
                <w:szCs w:val="24"/>
              </w:rPr>
            </w:pPr>
          </w:p>
        </w:tc>
        <w:tc>
          <w:tcPr>
            <w:tcW w:w="724" w:type="pct"/>
            <w:vAlign w:val="center"/>
          </w:tcPr>
          <w:p w14:paraId="795EE9DF">
            <w:pPr>
              <w:pStyle w:val="24"/>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2024</w:t>
            </w:r>
          </w:p>
        </w:tc>
        <w:tc>
          <w:tcPr>
            <w:tcW w:w="724" w:type="pct"/>
            <w:gridSpan w:val="2"/>
            <w:vAlign w:val="center"/>
          </w:tcPr>
          <w:p w14:paraId="0A07821D">
            <w:pPr>
              <w:pStyle w:val="24"/>
              <w:jc w:val="center"/>
              <w:rPr>
                <w:rFonts w:ascii="Times New Roman" w:hAnsi="Times New Roman" w:eastAsia="仿宋_GB2312"/>
                <w:sz w:val="24"/>
                <w:szCs w:val="24"/>
              </w:rPr>
            </w:pPr>
          </w:p>
        </w:tc>
        <w:tc>
          <w:tcPr>
            <w:tcW w:w="725" w:type="pct"/>
            <w:gridSpan w:val="2"/>
            <w:vAlign w:val="center"/>
          </w:tcPr>
          <w:p w14:paraId="57DDD854">
            <w:pPr>
              <w:pStyle w:val="24"/>
              <w:jc w:val="center"/>
              <w:rPr>
                <w:rFonts w:ascii="Times New Roman" w:hAnsi="Times New Roman" w:eastAsia="仿宋_GB2312"/>
                <w:sz w:val="24"/>
                <w:szCs w:val="24"/>
              </w:rPr>
            </w:pPr>
          </w:p>
        </w:tc>
        <w:tc>
          <w:tcPr>
            <w:tcW w:w="724" w:type="pct"/>
            <w:gridSpan w:val="2"/>
            <w:vAlign w:val="center"/>
          </w:tcPr>
          <w:p w14:paraId="6C90C9DD">
            <w:pPr>
              <w:pStyle w:val="24"/>
              <w:jc w:val="center"/>
              <w:rPr>
                <w:rFonts w:ascii="Times New Roman" w:hAnsi="Times New Roman" w:eastAsia="仿宋_GB2312"/>
                <w:sz w:val="24"/>
                <w:szCs w:val="24"/>
              </w:rPr>
            </w:pPr>
          </w:p>
        </w:tc>
        <w:tc>
          <w:tcPr>
            <w:tcW w:w="725" w:type="pct"/>
            <w:vAlign w:val="center"/>
          </w:tcPr>
          <w:p w14:paraId="005F28FB">
            <w:pPr>
              <w:pStyle w:val="24"/>
              <w:jc w:val="center"/>
              <w:rPr>
                <w:rFonts w:ascii="Times New Roman" w:hAnsi="Times New Roman" w:eastAsia="仿宋_GB2312"/>
                <w:sz w:val="24"/>
                <w:szCs w:val="24"/>
              </w:rPr>
            </w:pPr>
          </w:p>
        </w:tc>
      </w:tr>
      <w:tr w14:paraId="71DB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3E7198B6">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63FB64BF">
            <w:pPr>
              <w:pStyle w:val="24"/>
              <w:jc w:val="center"/>
              <w:rPr>
                <w:rFonts w:ascii="Times New Roman" w:hAnsi="Times New Roman" w:eastAsia="仿宋_GB2312"/>
                <w:sz w:val="24"/>
                <w:szCs w:val="24"/>
              </w:rPr>
            </w:pPr>
          </w:p>
        </w:tc>
      </w:tr>
    </w:tbl>
    <w:p w14:paraId="0B5EF1BF">
      <w:pPr>
        <w:rPr>
          <w:rFonts w:ascii="Times New Roman" w:hAnsi="Times New Roman" w:cs="Times New Roman"/>
        </w:rPr>
      </w:pPr>
    </w:p>
    <w:p w14:paraId="40157820">
      <w:pPr>
        <w:rPr>
          <w:rFonts w:ascii="Times New Roman" w:hAnsi="Times New Roman" w:cs="Times New Roman"/>
        </w:rPr>
      </w:pPr>
      <w:r>
        <w:rPr>
          <w:rFonts w:ascii="Times New Roman" w:hAnsi="Times New Roman" w:cs="Times New Roman"/>
        </w:rPr>
        <w:br w:type="page"/>
      </w:r>
    </w:p>
    <w:bookmarkEnd w:id="28"/>
    <w:bookmarkEnd w:id="29"/>
    <w:bookmarkEnd w:id="30"/>
    <w:p w14:paraId="03639EEF">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4E5E7DD9">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775897D7">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1D760256">
      <w:r>
        <w:rPr>
          <w:rFonts w:ascii="Times New Roman" w:hAnsi="Times New Roman" w:eastAsia="仿宋_GB2312" w:cs="Times New Roman"/>
          <w:sz w:val="24"/>
          <w:szCs w:val="24"/>
        </w:rPr>
        <w:t>竞价企业相关证书（复印件加盖公章），例如：生产许可证、质量管理文件等。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F1360">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9</w:t>
    </w:r>
    <w:r>
      <w:rPr>
        <w:rStyle w:val="13"/>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D7A1">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10</w:t>
    </w:r>
    <w:r>
      <w:rPr>
        <w:rStyle w:val="13"/>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101A42BE"/>
    <w:rsid w:val="156F203E"/>
    <w:rsid w:val="2037462D"/>
    <w:rsid w:val="60DE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4"/>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6"/>
    <w:unhideWhenUsed/>
    <w:qFormat/>
    <w:uiPriority w:val="1"/>
    <w:pPr>
      <w:keepNext/>
      <w:keepLines/>
      <w:spacing w:before="280" w:after="290" w:line="376" w:lineRule="auto"/>
      <w:outlineLvl w:val="4"/>
    </w:pPr>
    <w:rPr>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19"/>
    <w:semiHidden/>
    <w:unhideWhenUsed/>
    <w:qFormat/>
    <w:uiPriority w:val="99"/>
    <w:pPr>
      <w:spacing w:after="120"/>
    </w:pPr>
  </w:style>
  <w:style w:type="paragraph" w:styleId="7">
    <w:name w:val="Body Text Indent"/>
    <w:basedOn w:val="1"/>
    <w:link w:val="17"/>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8"/>
    <w:unhideWhenUsed/>
    <w:qFormat/>
    <w:uiPriority w:val="99"/>
    <w:pPr>
      <w:tabs>
        <w:tab w:val="center" w:pos="4153"/>
        <w:tab w:val="right" w:pos="8306"/>
      </w:tabs>
    </w:pPr>
    <w:rPr>
      <w:sz w:val="18"/>
      <w:szCs w:val="18"/>
    </w:rPr>
  </w:style>
  <w:style w:type="paragraph" w:styleId="9">
    <w:name w:val="Body Text First Indent"/>
    <w:basedOn w:val="6"/>
    <w:link w:val="20"/>
    <w:unhideWhenUsed/>
    <w:qFormat/>
    <w:uiPriority w:val="1"/>
    <w:pPr>
      <w:ind w:firstLine="420" w:firstLineChars="100"/>
    </w:pPr>
  </w:style>
  <w:style w:type="table" w:styleId="11">
    <w:name w:val="Table Grid"/>
    <w:basedOn w:val="10"/>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customStyle="1" w:styleId="14">
    <w:name w:val="标题 1 Char"/>
    <w:basedOn w:val="12"/>
    <w:link w:val="3"/>
    <w:qFormat/>
    <w:uiPriority w:val="10"/>
    <w:rPr>
      <w:rFonts w:ascii="Arial" w:hAnsi="Arial" w:eastAsia="宋体" w:cs="Times New Roman"/>
      <w:b/>
      <w:kern w:val="28"/>
      <w:sz w:val="28"/>
      <w:szCs w:val="20"/>
      <w:lang w:val="fi-FI" w:eastAsia="en-US"/>
    </w:rPr>
  </w:style>
  <w:style w:type="character" w:customStyle="1" w:styleId="15">
    <w:name w:val="标题 4 Char"/>
    <w:basedOn w:val="12"/>
    <w:link w:val="4"/>
    <w:qFormat/>
    <w:uiPriority w:val="1"/>
    <w:rPr>
      <w:rFonts w:asciiTheme="majorHAnsi" w:hAnsiTheme="majorHAnsi" w:eastAsiaTheme="majorEastAsia" w:cstheme="majorBidi"/>
      <w:b/>
      <w:bCs/>
      <w:kern w:val="0"/>
      <w:sz w:val="28"/>
      <w:szCs w:val="28"/>
    </w:rPr>
  </w:style>
  <w:style w:type="character" w:customStyle="1" w:styleId="16">
    <w:name w:val="标题 5 Char"/>
    <w:basedOn w:val="12"/>
    <w:link w:val="5"/>
    <w:qFormat/>
    <w:uiPriority w:val="1"/>
    <w:rPr>
      <w:rFonts w:ascii="Tahoma" w:hAnsi="Tahoma" w:eastAsia="微软雅黑"/>
      <w:b/>
      <w:bCs/>
      <w:kern w:val="0"/>
      <w:sz w:val="28"/>
      <w:szCs w:val="28"/>
    </w:rPr>
  </w:style>
  <w:style w:type="character" w:customStyle="1" w:styleId="17">
    <w:name w:val="正文文本缩进 Char"/>
    <w:basedOn w:val="12"/>
    <w:link w:val="7"/>
    <w:qFormat/>
    <w:uiPriority w:val="18"/>
    <w:rPr>
      <w:rFonts w:ascii="Calibri" w:hAnsi="Calibri" w:eastAsia="宋体" w:cs="Times New Roman"/>
      <w:sz w:val="28"/>
      <w:szCs w:val="20"/>
    </w:rPr>
  </w:style>
  <w:style w:type="character" w:customStyle="1" w:styleId="18">
    <w:name w:val="页脚 Char"/>
    <w:basedOn w:val="12"/>
    <w:link w:val="8"/>
    <w:qFormat/>
    <w:uiPriority w:val="99"/>
    <w:rPr>
      <w:rFonts w:ascii="Tahoma" w:hAnsi="Tahoma" w:eastAsia="微软雅黑"/>
      <w:kern w:val="0"/>
      <w:sz w:val="18"/>
      <w:szCs w:val="18"/>
    </w:rPr>
  </w:style>
  <w:style w:type="character" w:customStyle="1" w:styleId="19">
    <w:name w:val="正文文本 Char"/>
    <w:basedOn w:val="12"/>
    <w:link w:val="6"/>
    <w:semiHidden/>
    <w:qFormat/>
    <w:uiPriority w:val="99"/>
    <w:rPr>
      <w:rFonts w:ascii="Tahoma" w:hAnsi="Tahoma" w:eastAsia="微软雅黑"/>
      <w:kern w:val="0"/>
      <w:sz w:val="22"/>
    </w:rPr>
  </w:style>
  <w:style w:type="character" w:customStyle="1" w:styleId="20">
    <w:name w:val="正文首行缩进 Char"/>
    <w:basedOn w:val="19"/>
    <w:link w:val="9"/>
    <w:qFormat/>
    <w:uiPriority w:val="1"/>
    <w:rPr>
      <w:rFonts w:ascii="Tahoma" w:hAnsi="Tahoma" w:eastAsia="微软雅黑"/>
      <w:kern w:val="0"/>
      <w:sz w:val="22"/>
    </w:rPr>
  </w:style>
  <w:style w:type="paragraph" w:styleId="21">
    <w:name w:val="List Paragraph"/>
    <w:basedOn w:val="1"/>
    <w:link w:val="26"/>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2">
    <w:name w:val="格式名称"/>
    <w:next w:val="1"/>
    <w:link w:val="23"/>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3">
    <w:name w:val="格式名称 Char"/>
    <w:basedOn w:val="12"/>
    <w:link w:val="22"/>
    <w:qFormat/>
    <w:uiPriority w:val="3"/>
    <w:rPr>
      <w:rFonts w:asciiTheme="majorHAnsi" w:hAnsiTheme="majorHAnsi" w:eastAsiaTheme="majorEastAsia" w:cstheme="majorHAnsi"/>
      <w:kern w:val="0"/>
      <w:sz w:val="32"/>
      <w:szCs w:val="32"/>
    </w:rPr>
  </w:style>
  <w:style w:type="paragraph" w:customStyle="1" w:styleId="24">
    <w:name w:val="表格文字"/>
    <w:link w:val="25"/>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5">
    <w:name w:val="表格文字 Char"/>
    <w:basedOn w:val="12"/>
    <w:link w:val="24"/>
    <w:qFormat/>
    <w:uiPriority w:val="2"/>
    <w:rPr>
      <w:rFonts w:cs="Times New Roman"/>
      <w:kern w:val="0"/>
      <w:szCs w:val="21"/>
    </w:rPr>
  </w:style>
  <w:style w:type="character" w:customStyle="1" w:styleId="26">
    <w:name w:val="列出段落 Char"/>
    <w:link w:val="21"/>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12</Pages>
  <Words>2148</Words>
  <Characters>3007</Characters>
  <Lines>24</Lines>
  <Paragraphs>6</Paragraphs>
  <TotalTime>0</TotalTime>
  <ScaleCrop>false</ScaleCrop>
  <LinksUpToDate>false</LinksUpToDate>
  <CharactersWithSpaces>3143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wangkai</dc:creator>
  <cp:lastModifiedBy>小九</cp:lastModifiedBy>
  <dcterms:modified xsi:type="dcterms:W3CDTF">2025-10-30T02:14:47Z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eyJoZGlkIjoiZDgwNTk1ZjQ0OGZjNDgwMzkyMjBkM2RiOTY2OTZjMTciLCJ1c2VySWQiOiIxMTQ3MjA3MDE1In0=</vt:lpwstr>
  </property>
  <property fmtid="{D5CDD505-2E9C-101B-9397-08002B2CF9AE}" pid="3" name="KSOProductBuildVer">
    <vt:lpwstr>2052-12.1.0.22529</vt:lpwstr>
  </property>
  <property fmtid="{D5CDD505-2E9C-101B-9397-08002B2CF9AE}" pid="4" name="ICV">
    <vt:lpwstr>98B61C7D73A04F70B9A504B8A86ED1E4_12</vt:lpwstr>
  </property>
</Properties>
</file>